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43" w:rsidRDefault="00D91845" w:rsidP="00D91845">
      <w:pPr>
        <w:tabs>
          <w:tab w:val="left" w:pos="0"/>
        </w:tabs>
        <w:jc w:val="center"/>
        <w:rPr>
          <w:rFonts w:ascii="Century Gothic" w:hAnsi="Century Gothic" w:cs="Arial"/>
          <w:b/>
          <w:sz w:val="32"/>
          <w:szCs w:val="32"/>
          <w:u w:val="single"/>
        </w:rPr>
      </w:pPr>
      <w:bookmarkStart w:id="0" w:name="_GoBack"/>
      <w:r>
        <w:rPr>
          <w:rFonts w:ascii="Century Gothic" w:hAnsi="Century Gothic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-579261</wp:posOffset>
            </wp:positionH>
            <wp:positionV relativeFrom="paragraph">
              <wp:posOffset>-35983</wp:posOffset>
            </wp:positionV>
            <wp:extent cx="6957483" cy="979875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5388" cy="980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590" w:type="dxa"/>
        <w:tblLook w:val="01E0"/>
      </w:tblPr>
      <w:tblGrid>
        <w:gridCol w:w="1469"/>
        <w:gridCol w:w="6393"/>
        <w:gridCol w:w="1728"/>
      </w:tblGrid>
      <w:tr w:rsidR="00793343" w:rsidRPr="00FC2540" w:rsidTr="00875B78">
        <w:trPr>
          <w:trHeight w:val="721"/>
        </w:trPr>
        <w:tc>
          <w:tcPr>
            <w:tcW w:w="1469" w:type="dxa"/>
          </w:tcPr>
          <w:p w:rsidR="00793343" w:rsidRPr="00FC2540" w:rsidRDefault="00793343" w:rsidP="00875B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</w:tcPr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93343" w:rsidRPr="00FC2540" w:rsidRDefault="00793343" w:rsidP="00793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8" w:type="dxa"/>
          </w:tcPr>
          <w:p w:rsidR="00793343" w:rsidRPr="00FC2540" w:rsidRDefault="00793343" w:rsidP="00875B7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10062" w:type="dxa"/>
        <w:tblInd w:w="-432" w:type="dxa"/>
        <w:tblLook w:val="04A0"/>
      </w:tblPr>
      <w:tblGrid>
        <w:gridCol w:w="10062"/>
      </w:tblGrid>
      <w:tr w:rsidR="00793343" w:rsidRPr="00F52151" w:rsidTr="00B945FA">
        <w:trPr>
          <w:trHeight w:val="340"/>
        </w:trPr>
        <w:tc>
          <w:tcPr>
            <w:tcW w:w="10062" w:type="dxa"/>
            <w:shd w:val="clear" w:color="auto" w:fill="000000" w:themeFill="text1"/>
          </w:tcPr>
          <w:p w:rsidR="00793343" w:rsidRPr="00F52151" w:rsidRDefault="00B945FA" w:rsidP="00F1199C">
            <w:pPr>
              <w:ind w:left="-18"/>
              <w:jc w:val="center"/>
              <w:rPr>
                <w:color w:val="FFFFFF" w:themeColor="background1"/>
                <w:sz w:val="24"/>
                <w:szCs w:val="24"/>
              </w:rPr>
            </w:pPr>
            <w:r w:rsidRPr="00F52151">
              <w:rPr>
                <w:color w:val="FFFFFF" w:themeColor="background1"/>
                <w:sz w:val="24"/>
                <w:szCs w:val="24"/>
              </w:rPr>
              <w:t>READVERTISEMENT OF TENDER ON ITEM RATES BASIS</w:t>
            </w:r>
          </w:p>
        </w:tc>
      </w:tr>
    </w:tbl>
    <w:p w:rsidR="00793343" w:rsidRPr="00F52151" w:rsidRDefault="00793343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 xml:space="preserve">PHA Foundation intends to invite sealed tenders (in Pak rupees including GST) from reputed and financially sound manufacturers/authorized dealers having their own offices, telephone number registered with Income and sales tax departments </w:t>
      </w:r>
      <w:r w:rsidR="008B3B6C" w:rsidRPr="00F52151">
        <w:rPr>
          <w:rFonts w:ascii="Century Gothic" w:hAnsi="Century Gothic" w:cs="Arial"/>
          <w:sz w:val="23"/>
          <w:szCs w:val="23"/>
        </w:rPr>
        <w:t>with</w:t>
      </w:r>
      <w:r w:rsidRPr="00F52151">
        <w:rPr>
          <w:rFonts w:ascii="Century Gothic" w:hAnsi="Century Gothic" w:cs="Arial"/>
          <w:sz w:val="23"/>
          <w:szCs w:val="23"/>
        </w:rPr>
        <w:t xml:space="preserve"> valid NTN/STRN</w:t>
      </w:r>
      <w:r w:rsidR="00236F65" w:rsidRPr="00F52151">
        <w:rPr>
          <w:rFonts w:ascii="Century Gothic" w:hAnsi="Century Gothic" w:cs="Arial"/>
          <w:sz w:val="23"/>
          <w:szCs w:val="23"/>
        </w:rPr>
        <w:t xml:space="preserve"> </w:t>
      </w:r>
      <w:r w:rsidR="00E800D8" w:rsidRPr="00F52151">
        <w:rPr>
          <w:rFonts w:ascii="Century Gothic" w:hAnsi="Century Gothic" w:cs="Arial"/>
          <w:sz w:val="23"/>
          <w:szCs w:val="23"/>
        </w:rPr>
        <w:t xml:space="preserve">for supply, </w:t>
      </w:r>
      <w:r w:rsidRPr="00F52151">
        <w:rPr>
          <w:rFonts w:ascii="Century Gothic" w:hAnsi="Century Gothic" w:cs="Arial"/>
          <w:sz w:val="23"/>
          <w:szCs w:val="23"/>
        </w:rPr>
        <w:t>installation and commissioning of a brand new Diesel Generator set with prime rating of 100 KVA at PHA Foundation (HQ), Islamabad as per following details:</w:t>
      </w:r>
    </w:p>
    <w:tbl>
      <w:tblPr>
        <w:tblStyle w:val="TableGrid"/>
        <w:tblW w:w="9990" w:type="dxa"/>
        <w:tblInd w:w="-342" w:type="dxa"/>
        <w:tblLayout w:type="fixed"/>
        <w:tblLook w:val="04A0"/>
      </w:tblPr>
      <w:tblGrid>
        <w:gridCol w:w="8280"/>
        <w:gridCol w:w="1710"/>
      </w:tblGrid>
      <w:tr w:rsidR="00793343" w:rsidRPr="00F52151" w:rsidTr="00F1199C">
        <w:trPr>
          <w:trHeight w:val="377"/>
        </w:trPr>
        <w:tc>
          <w:tcPr>
            <w:tcW w:w="8280" w:type="dxa"/>
          </w:tcPr>
          <w:p w:rsidR="00793343" w:rsidRPr="00F52151" w:rsidRDefault="00793343" w:rsidP="00F1199C">
            <w:pPr>
              <w:ind w:left="-198" w:right="-108"/>
              <w:jc w:val="center"/>
              <w:rPr>
                <w:rFonts w:ascii="Century Gothic" w:hAnsi="Century Gothic"/>
                <w:b/>
                <w:bCs/>
                <w:sz w:val="23"/>
                <w:szCs w:val="23"/>
              </w:rPr>
            </w:pPr>
            <w:r w:rsidRPr="00F52151">
              <w:rPr>
                <w:rFonts w:ascii="Century Gothic" w:hAnsi="Century Gothic"/>
                <w:b/>
                <w:bCs/>
                <w:sz w:val="23"/>
                <w:szCs w:val="23"/>
              </w:rPr>
              <w:t>Description</w:t>
            </w:r>
          </w:p>
        </w:tc>
        <w:tc>
          <w:tcPr>
            <w:tcW w:w="1710" w:type="dxa"/>
          </w:tcPr>
          <w:p w:rsidR="00793343" w:rsidRPr="00F52151" w:rsidRDefault="00793343" w:rsidP="00F1199C">
            <w:pPr>
              <w:ind w:left="-108" w:right="-108"/>
              <w:jc w:val="center"/>
              <w:rPr>
                <w:rFonts w:ascii="Century Gothic" w:hAnsi="Century Gothic"/>
                <w:b/>
                <w:bCs/>
                <w:sz w:val="23"/>
                <w:szCs w:val="23"/>
              </w:rPr>
            </w:pPr>
            <w:r w:rsidRPr="00F52151">
              <w:rPr>
                <w:rFonts w:ascii="Century Gothic" w:hAnsi="Century Gothic"/>
                <w:b/>
                <w:bCs/>
                <w:sz w:val="23"/>
                <w:szCs w:val="23"/>
              </w:rPr>
              <w:t>Qty</w:t>
            </w:r>
          </w:p>
        </w:tc>
      </w:tr>
      <w:tr w:rsidR="00793343" w:rsidRPr="00F52151" w:rsidTr="00F1199C">
        <w:tc>
          <w:tcPr>
            <w:tcW w:w="8280" w:type="dxa"/>
          </w:tcPr>
          <w:p w:rsidR="00793343" w:rsidRPr="00F52151" w:rsidRDefault="00E800D8" w:rsidP="00F52151">
            <w:pPr>
              <w:ind w:right="-108" w:hanging="18"/>
              <w:rPr>
                <w:rFonts w:ascii="Century Gothic" w:hAnsi="Century Gothic"/>
                <w:sz w:val="23"/>
                <w:szCs w:val="23"/>
              </w:rPr>
            </w:pPr>
            <w:r w:rsidRPr="00F52151">
              <w:rPr>
                <w:rFonts w:ascii="Century Gothic" w:hAnsi="Century Gothic"/>
                <w:sz w:val="23"/>
                <w:szCs w:val="23"/>
              </w:rPr>
              <w:t>Installation and commissioning of brand new 100-</w:t>
            </w:r>
            <w:r w:rsidR="00F52151" w:rsidRPr="00F52151">
              <w:rPr>
                <w:rFonts w:ascii="Century Gothic" w:hAnsi="Century Gothic"/>
                <w:sz w:val="23"/>
                <w:szCs w:val="23"/>
              </w:rPr>
              <w:t>K</w:t>
            </w:r>
            <w:r w:rsidRPr="00F52151">
              <w:rPr>
                <w:rFonts w:ascii="Century Gothic" w:hAnsi="Century Gothic"/>
                <w:sz w:val="23"/>
                <w:szCs w:val="23"/>
              </w:rPr>
              <w:t>VA Diesel Generator</w:t>
            </w:r>
          </w:p>
        </w:tc>
        <w:tc>
          <w:tcPr>
            <w:tcW w:w="1710" w:type="dxa"/>
          </w:tcPr>
          <w:p w:rsidR="00793343" w:rsidRPr="00F52151" w:rsidRDefault="00793343" w:rsidP="00F1199C">
            <w:pPr>
              <w:ind w:left="-108" w:right="-108"/>
              <w:jc w:val="center"/>
              <w:rPr>
                <w:rFonts w:ascii="Century Gothic" w:hAnsi="Century Gothic"/>
                <w:sz w:val="23"/>
                <w:szCs w:val="23"/>
              </w:rPr>
            </w:pPr>
            <w:r w:rsidRPr="00F52151">
              <w:rPr>
                <w:rFonts w:ascii="Century Gothic" w:hAnsi="Century Gothic"/>
                <w:sz w:val="23"/>
                <w:szCs w:val="23"/>
              </w:rPr>
              <w:t>01 Set</w:t>
            </w:r>
          </w:p>
        </w:tc>
      </w:tr>
    </w:tbl>
    <w:p w:rsidR="00793343" w:rsidRPr="00F52151" w:rsidRDefault="00E978E6" w:rsidP="00F1199C">
      <w:pPr>
        <w:ind w:left="-540" w:right="-520"/>
        <w:jc w:val="both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noProof/>
          <w:sz w:val="23"/>
          <w:szCs w:val="23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3" type="#_x0000_t15" style="position:absolute;left:0;text-align:left;margin-left:-24.9pt;margin-top:2pt;width:163.55pt;height:27.85pt;z-index:251658240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mso-next-textbox:#_x0000_s1033">
              <w:txbxContent>
                <w:p w:rsidR="00793343" w:rsidRPr="00C34646" w:rsidRDefault="00793343" w:rsidP="00793343">
                  <w:pPr>
                    <w:rPr>
                      <w:sz w:val="26"/>
                      <w:szCs w:val="26"/>
                    </w:rPr>
                  </w:pPr>
                  <w:r w:rsidRPr="00C34646">
                    <w:rPr>
                      <w:sz w:val="26"/>
                      <w:szCs w:val="26"/>
                    </w:rPr>
                    <w:t>Terms &amp;</w:t>
                  </w:r>
                  <w:r w:rsidRPr="005C38C1">
                    <w:rPr>
                      <w:rFonts w:ascii="Century Gothic" w:hAnsi="Century Gothic"/>
                      <w:sz w:val="26"/>
                      <w:szCs w:val="26"/>
                    </w:rPr>
                    <w:t>Conditions</w:t>
                  </w:r>
                </w:p>
              </w:txbxContent>
            </v:textbox>
          </v:shape>
        </w:pict>
      </w:r>
    </w:p>
    <w:p w:rsidR="00793343" w:rsidRPr="00F52151" w:rsidRDefault="00793343" w:rsidP="00F1199C">
      <w:pPr>
        <w:ind w:left="-540" w:right="-520"/>
        <w:jc w:val="both"/>
        <w:rPr>
          <w:rFonts w:ascii="Century Gothic" w:hAnsi="Century Gothic"/>
          <w:sz w:val="23"/>
          <w:szCs w:val="23"/>
        </w:rPr>
      </w:pPr>
    </w:p>
    <w:p w:rsidR="00CE207C" w:rsidRPr="00F52151" w:rsidRDefault="00CE207C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</w:p>
    <w:p w:rsidR="00793343" w:rsidRDefault="00793343" w:rsidP="00F52151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 xml:space="preserve">i. </w:t>
      </w:r>
      <w:r w:rsidRPr="00F52151">
        <w:rPr>
          <w:rFonts w:ascii="Century Gothic" w:hAnsi="Century Gothic" w:cs="Arial"/>
          <w:sz w:val="23"/>
          <w:szCs w:val="23"/>
        </w:rPr>
        <w:tab/>
        <w:t>The Tender Documents containing detailed information, terms and conditions, specifications and evaluation criteria etc. can be obtained from office of the undersigned against payment of Rs. 1,000/- (non-refundable) in shape of pay order/demand draft in favor of PHA Foundation.</w:t>
      </w:r>
    </w:p>
    <w:p w:rsidR="00F52151" w:rsidRPr="00F52151" w:rsidRDefault="00F52151" w:rsidP="00F52151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7"/>
          <w:szCs w:val="7"/>
        </w:rPr>
      </w:pPr>
    </w:p>
    <w:p w:rsidR="00793343" w:rsidRPr="00F52151" w:rsidRDefault="00793343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 xml:space="preserve">ii. </w:t>
      </w:r>
      <w:r w:rsidRPr="00F52151">
        <w:rPr>
          <w:rFonts w:ascii="Century Gothic" w:hAnsi="Century Gothic" w:cs="Arial"/>
          <w:sz w:val="23"/>
          <w:szCs w:val="23"/>
        </w:rPr>
        <w:tab/>
        <w:t>All the bids should be accompanied with a Bid Security equal to</w:t>
      </w:r>
      <w:r w:rsidR="008B3B6C" w:rsidRPr="00F52151">
        <w:rPr>
          <w:rFonts w:ascii="Century Gothic" w:hAnsi="Century Gothic" w:cs="Arial"/>
          <w:sz w:val="23"/>
          <w:szCs w:val="23"/>
        </w:rPr>
        <w:t xml:space="preserve"> </w:t>
      </w:r>
      <w:r w:rsidRPr="00F52151">
        <w:rPr>
          <w:rFonts w:ascii="Century Gothic" w:hAnsi="Century Gothic" w:cs="Arial"/>
          <w:sz w:val="23"/>
          <w:szCs w:val="23"/>
        </w:rPr>
        <w:t>5% of quoted amount in the form of Pay Order/Demand Draft issued by a Scheduled Bank of Pakistan or from a foreign bank duly counter guaranteed by a Scheduled Bank of Pakistan, in favour of PHA Foundation, Islamabad. No bid will be accepted without earnest money.</w:t>
      </w:r>
    </w:p>
    <w:p w:rsidR="00F52151" w:rsidRPr="00F52151" w:rsidRDefault="00F52151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7"/>
          <w:szCs w:val="7"/>
        </w:rPr>
      </w:pPr>
    </w:p>
    <w:p w:rsidR="00E800D8" w:rsidRPr="00F52151" w:rsidRDefault="00E800D8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 xml:space="preserve">iii. </w:t>
      </w:r>
      <w:r w:rsidRPr="00F52151">
        <w:rPr>
          <w:rFonts w:ascii="Century Gothic" w:hAnsi="Century Gothic" w:cs="Arial"/>
          <w:sz w:val="23"/>
          <w:szCs w:val="23"/>
        </w:rPr>
        <w:tab/>
        <w:t>Firms</w:t>
      </w:r>
      <w:r w:rsidR="00F1199C" w:rsidRPr="00F52151">
        <w:rPr>
          <w:rFonts w:ascii="Century Gothic" w:hAnsi="Century Gothic" w:cs="Arial"/>
          <w:sz w:val="23"/>
          <w:szCs w:val="23"/>
        </w:rPr>
        <w:t xml:space="preserve"> / </w:t>
      </w:r>
      <w:r w:rsidRPr="00F52151">
        <w:rPr>
          <w:rFonts w:ascii="Century Gothic" w:hAnsi="Century Gothic" w:cs="Arial"/>
          <w:sz w:val="23"/>
          <w:szCs w:val="23"/>
        </w:rPr>
        <w:t>Authorized dealers shall produce the authorization certificate of the manufactures before obtaining the bidding documents.</w:t>
      </w:r>
    </w:p>
    <w:p w:rsidR="00F52151" w:rsidRPr="00F52151" w:rsidRDefault="00F52151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7"/>
          <w:szCs w:val="7"/>
        </w:rPr>
      </w:pPr>
    </w:p>
    <w:p w:rsidR="00F1199C" w:rsidRPr="00F52151" w:rsidRDefault="00F1199C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 xml:space="preserve">iv. </w:t>
      </w:r>
      <w:r w:rsidRPr="00F52151">
        <w:rPr>
          <w:rFonts w:ascii="Century Gothic" w:hAnsi="Century Gothic" w:cs="Arial"/>
          <w:sz w:val="23"/>
          <w:szCs w:val="23"/>
        </w:rPr>
        <w:tab/>
        <w:t>Firms / Authorized dealers shall produce the Generating Set from the origin of Countries i.e. UK, France and USA only.</w:t>
      </w:r>
    </w:p>
    <w:p w:rsidR="00F52151" w:rsidRPr="00F52151" w:rsidRDefault="00F52151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7"/>
          <w:szCs w:val="7"/>
        </w:rPr>
      </w:pPr>
    </w:p>
    <w:p w:rsidR="00F1199C" w:rsidRPr="00F52151" w:rsidRDefault="00F1199C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v.</w:t>
      </w:r>
      <w:r w:rsidRPr="00F52151">
        <w:rPr>
          <w:rFonts w:ascii="Century Gothic" w:hAnsi="Century Gothic" w:cs="Arial"/>
          <w:sz w:val="23"/>
          <w:szCs w:val="23"/>
        </w:rPr>
        <w:tab/>
        <w:t>Firms / Authorized dealers must attach valid NTN &amp; GST Certificate, details of same nature of works in Govt. / Semi Govt. / Private departments with documentary proof, certificate (on affidavit) of being not black listed ever, required bid bond.</w:t>
      </w:r>
    </w:p>
    <w:p w:rsidR="00F52151" w:rsidRPr="00F52151" w:rsidRDefault="00F52151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7"/>
          <w:szCs w:val="7"/>
        </w:rPr>
      </w:pPr>
    </w:p>
    <w:p w:rsidR="00F1199C" w:rsidRPr="00F52151" w:rsidRDefault="00F1199C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 xml:space="preserve">vi. </w:t>
      </w:r>
      <w:r w:rsidRPr="00F52151">
        <w:rPr>
          <w:rFonts w:ascii="Century Gothic" w:hAnsi="Century Gothic" w:cs="Arial"/>
          <w:sz w:val="23"/>
          <w:szCs w:val="23"/>
        </w:rPr>
        <w:tab/>
        <w:t>Pre-bid meeting will be held on ___</w:t>
      </w:r>
      <w:r w:rsidR="007076B1" w:rsidRPr="007076B1">
        <w:rPr>
          <w:rFonts w:ascii="Century Gothic" w:hAnsi="Century Gothic" w:cs="Arial"/>
          <w:b/>
          <w:bCs/>
          <w:sz w:val="23"/>
          <w:szCs w:val="23"/>
          <w:u w:val="single"/>
        </w:rPr>
        <w:t>11-11-2020</w:t>
      </w:r>
      <w:r w:rsidRPr="00F52151">
        <w:rPr>
          <w:rFonts w:ascii="Century Gothic" w:hAnsi="Century Gothic" w:cs="Arial"/>
          <w:sz w:val="23"/>
          <w:szCs w:val="23"/>
        </w:rPr>
        <w:t>____ with all participants at Conference room of PHA Foundation at ___</w:t>
      </w:r>
      <w:r w:rsidR="007076B1" w:rsidRPr="007076B1">
        <w:rPr>
          <w:rFonts w:ascii="Century Gothic" w:hAnsi="Century Gothic" w:cs="Arial"/>
          <w:b/>
          <w:bCs/>
          <w:sz w:val="23"/>
          <w:szCs w:val="23"/>
          <w:u w:val="single"/>
        </w:rPr>
        <w:t>03:00 PM</w:t>
      </w:r>
      <w:r w:rsidRPr="00F52151">
        <w:rPr>
          <w:rFonts w:ascii="Century Gothic" w:hAnsi="Century Gothic" w:cs="Arial"/>
          <w:sz w:val="23"/>
          <w:szCs w:val="23"/>
        </w:rPr>
        <w:t>______.</w:t>
      </w:r>
    </w:p>
    <w:p w:rsidR="00F52151" w:rsidRPr="00F52151" w:rsidRDefault="00F52151" w:rsidP="00366B82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7"/>
          <w:szCs w:val="7"/>
        </w:rPr>
      </w:pPr>
    </w:p>
    <w:p w:rsidR="00793343" w:rsidRPr="00F52151" w:rsidRDefault="00B945FA" w:rsidP="00366B82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vii</w:t>
      </w:r>
      <w:r w:rsidR="00793343" w:rsidRPr="00F52151">
        <w:rPr>
          <w:rFonts w:ascii="Century Gothic" w:hAnsi="Century Gothic" w:cs="Arial"/>
          <w:sz w:val="23"/>
          <w:szCs w:val="23"/>
        </w:rPr>
        <w:t xml:space="preserve">. </w:t>
      </w:r>
      <w:r w:rsidR="00793343" w:rsidRPr="00F52151">
        <w:rPr>
          <w:rFonts w:ascii="Century Gothic" w:hAnsi="Century Gothic" w:cs="Arial"/>
          <w:sz w:val="23"/>
          <w:szCs w:val="23"/>
        </w:rPr>
        <w:tab/>
        <w:t>Sealed bids are required to be delivered to the office of the undersigned latest</w:t>
      </w:r>
      <w:r w:rsidR="008B3B6C" w:rsidRPr="00F52151">
        <w:rPr>
          <w:rFonts w:ascii="Century Gothic" w:hAnsi="Century Gothic" w:cs="Arial"/>
          <w:sz w:val="23"/>
          <w:szCs w:val="23"/>
        </w:rPr>
        <w:t xml:space="preserve"> </w:t>
      </w:r>
      <w:r w:rsidR="00793343" w:rsidRPr="00F52151">
        <w:rPr>
          <w:rFonts w:ascii="Century Gothic" w:hAnsi="Century Gothic" w:cs="Arial"/>
          <w:sz w:val="23"/>
          <w:szCs w:val="23"/>
        </w:rPr>
        <w:t xml:space="preserve">by </w:t>
      </w:r>
      <w:r w:rsidR="00793343" w:rsidRPr="00F52151">
        <w:rPr>
          <w:rFonts w:ascii="Century Gothic" w:hAnsi="Century Gothic" w:cs="Arial"/>
          <w:b/>
          <w:bCs/>
          <w:sz w:val="23"/>
          <w:szCs w:val="23"/>
          <w:u w:val="single"/>
        </w:rPr>
        <w:t xml:space="preserve">12:00 P.M on </w:t>
      </w:r>
      <w:r w:rsidR="00366B82" w:rsidRPr="00F52151">
        <w:rPr>
          <w:rFonts w:ascii="Century Gothic" w:hAnsi="Century Gothic" w:cs="Arial"/>
          <w:b/>
          <w:bCs/>
          <w:sz w:val="23"/>
          <w:szCs w:val="23"/>
          <w:u w:val="single"/>
        </w:rPr>
        <w:t>_</w:t>
      </w:r>
      <w:r w:rsidR="007076B1">
        <w:rPr>
          <w:rFonts w:ascii="Century Gothic" w:hAnsi="Century Gothic" w:cs="Arial"/>
          <w:b/>
          <w:bCs/>
          <w:sz w:val="23"/>
          <w:szCs w:val="23"/>
          <w:u w:val="single"/>
        </w:rPr>
        <w:t>16-11-2020</w:t>
      </w:r>
      <w:r w:rsidR="00366B82" w:rsidRPr="00F52151">
        <w:rPr>
          <w:rFonts w:ascii="Century Gothic" w:hAnsi="Century Gothic" w:cs="Arial"/>
          <w:b/>
          <w:bCs/>
          <w:sz w:val="23"/>
          <w:szCs w:val="23"/>
          <w:u w:val="single"/>
        </w:rPr>
        <w:t>________</w:t>
      </w:r>
      <w:r w:rsidR="00793343" w:rsidRPr="00F52151">
        <w:rPr>
          <w:rFonts w:ascii="Century Gothic" w:hAnsi="Century Gothic" w:cs="Arial"/>
          <w:sz w:val="23"/>
          <w:szCs w:val="23"/>
        </w:rPr>
        <w:t xml:space="preserve">. The bids will be opened at </w:t>
      </w:r>
      <w:r w:rsidR="00793343" w:rsidRPr="00F52151">
        <w:rPr>
          <w:rFonts w:ascii="Century Gothic" w:hAnsi="Century Gothic" w:cs="Arial"/>
          <w:b/>
          <w:bCs/>
          <w:sz w:val="23"/>
          <w:szCs w:val="23"/>
          <w:u w:val="single"/>
        </w:rPr>
        <w:t>01:00 P.M</w:t>
      </w:r>
      <w:r w:rsidR="00793343" w:rsidRPr="00F52151">
        <w:rPr>
          <w:rFonts w:ascii="Century Gothic" w:hAnsi="Century Gothic" w:cs="Arial"/>
          <w:sz w:val="23"/>
          <w:szCs w:val="23"/>
        </w:rPr>
        <w:t xml:space="preserve"> on the same day in the presence of the bidders or their authorized representatives, who may like to be present.</w:t>
      </w:r>
    </w:p>
    <w:p w:rsidR="00F52151" w:rsidRPr="00F52151" w:rsidRDefault="00F52151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9"/>
          <w:szCs w:val="9"/>
        </w:rPr>
      </w:pPr>
    </w:p>
    <w:p w:rsidR="00793343" w:rsidRPr="00F52151" w:rsidRDefault="00B945FA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viii</w:t>
      </w:r>
      <w:r w:rsidR="00793343" w:rsidRPr="00F52151">
        <w:rPr>
          <w:rFonts w:ascii="Century Gothic" w:hAnsi="Century Gothic" w:cs="Arial"/>
          <w:sz w:val="23"/>
          <w:szCs w:val="23"/>
        </w:rPr>
        <w:t xml:space="preserve">. </w:t>
      </w:r>
      <w:r w:rsidR="00793343" w:rsidRPr="00F52151">
        <w:rPr>
          <w:rFonts w:ascii="Century Gothic" w:hAnsi="Century Gothic" w:cs="Arial"/>
          <w:sz w:val="23"/>
          <w:szCs w:val="23"/>
        </w:rPr>
        <w:tab/>
        <w:t>The Competent Authority reserves the right to extend the opening date of the bids, cancel/reject any or all bids or proposals at any time prior to the acceptance of a bid or proposal, as per Rule (33) of Public Procurement Regulatory Authority Rules, 2004.</w:t>
      </w:r>
    </w:p>
    <w:p w:rsidR="00F52151" w:rsidRPr="00F52151" w:rsidRDefault="00F52151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9"/>
          <w:szCs w:val="9"/>
        </w:rPr>
      </w:pPr>
    </w:p>
    <w:p w:rsidR="00793343" w:rsidRPr="00F52151" w:rsidRDefault="00B945FA" w:rsidP="00F1199C">
      <w:pPr>
        <w:autoSpaceDE w:val="0"/>
        <w:autoSpaceDN w:val="0"/>
        <w:adjustRightInd w:val="0"/>
        <w:ind w:left="-540" w:right="-520"/>
        <w:jc w:val="both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ix</w:t>
      </w:r>
      <w:r w:rsidR="00793343" w:rsidRPr="00F52151">
        <w:rPr>
          <w:rFonts w:ascii="Century Gothic" w:hAnsi="Century Gothic" w:cs="Arial"/>
          <w:sz w:val="23"/>
          <w:szCs w:val="23"/>
        </w:rPr>
        <w:t>.</w:t>
      </w:r>
      <w:r w:rsidR="00793343" w:rsidRPr="00F52151">
        <w:rPr>
          <w:rFonts w:ascii="Century Gothic" w:hAnsi="Century Gothic" w:cs="Arial"/>
          <w:sz w:val="23"/>
          <w:szCs w:val="23"/>
        </w:rPr>
        <w:tab/>
        <w:t xml:space="preserve">Tender Notice can be seen on the PPRA website, </w:t>
      </w:r>
      <w:hyperlink r:id="rId6" w:history="1">
        <w:r w:rsidR="00793343" w:rsidRPr="00F52151">
          <w:rPr>
            <w:rStyle w:val="Hyperlink"/>
            <w:rFonts w:ascii="Century Gothic" w:hAnsi="Century Gothic" w:cs="Arial"/>
            <w:sz w:val="23"/>
            <w:szCs w:val="23"/>
          </w:rPr>
          <w:t>www.ppra.org.pk</w:t>
        </w:r>
      </w:hyperlink>
      <w:r w:rsidR="00793343" w:rsidRPr="00F52151">
        <w:rPr>
          <w:rFonts w:ascii="Century Gothic" w:hAnsi="Century Gothic" w:cs="Arial"/>
          <w:sz w:val="23"/>
          <w:szCs w:val="23"/>
        </w:rPr>
        <w:t xml:space="preserve"> and also on official website of PHA Foundation i.e. </w:t>
      </w:r>
      <w:hyperlink r:id="rId7" w:history="1">
        <w:r w:rsidR="00793343" w:rsidRPr="00F52151">
          <w:rPr>
            <w:rStyle w:val="Hyperlink"/>
            <w:rFonts w:ascii="Century Gothic" w:hAnsi="Century Gothic" w:cs="Arial"/>
            <w:sz w:val="23"/>
            <w:szCs w:val="23"/>
          </w:rPr>
          <w:t>www.pha.gov.pk</w:t>
        </w:r>
      </w:hyperlink>
      <w:r w:rsidR="00793343" w:rsidRPr="00F52151">
        <w:rPr>
          <w:rFonts w:ascii="Century Gothic" w:hAnsi="Century Gothic" w:cs="Arial"/>
          <w:sz w:val="23"/>
          <w:szCs w:val="23"/>
        </w:rPr>
        <w:t xml:space="preserve">. </w:t>
      </w:r>
    </w:p>
    <w:p w:rsidR="00F52151" w:rsidRDefault="00F52151" w:rsidP="00F1199C">
      <w:pPr>
        <w:autoSpaceDE w:val="0"/>
        <w:autoSpaceDN w:val="0"/>
        <w:adjustRightInd w:val="0"/>
        <w:ind w:left="-540" w:right="-520"/>
        <w:jc w:val="center"/>
        <w:rPr>
          <w:rFonts w:ascii="Century Gothic" w:hAnsi="Century Gothic" w:cs="Arial"/>
          <w:b/>
          <w:bCs/>
          <w:sz w:val="23"/>
          <w:szCs w:val="23"/>
        </w:rPr>
      </w:pPr>
    </w:p>
    <w:p w:rsidR="00793343" w:rsidRPr="00F52151" w:rsidRDefault="00793343" w:rsidP="00F1199C">
      <w:pPr>
        <w:autoSpaceDE w:val="0"/>
        <w:autoSpaceDN w:val="0"/>
        <w:adjustRightInd w:val="0"/>
        <w:ind w:left="-540" w:right="-520"/>
        <w:jc w:val="center"/>
        <w:rPr>
          <w:rFonts w:ascii="Century Gothic" w:hAnsi="Century Gothic" w:cs="Arial"/>
          <w:b/>
          <w:bCs/>
          <w:sz w:val="23"/>
          <w:szCs w:val="23"/>
        </w:rPr>
      </w:pPr>
      <w:r w:rsidRPr="00F52151">
        <w:rPr>
          <w:rFonts w:ascii="Century Gothic" w:hAnsi="Century Gothic" w:cs="Arial"/>
          <w:b/>
          <w:bCs/>
          <w:sz w:val="23"/>
          <w:szCs w:val="23"/>
        </w:rPr>
        <w:t>(Raja Abdul Monem Khan Sabir)</w:t>
      </w:r>
    </w:p>
    <w:p w:rsidR="00793343" w:rsidRPr="00F52151" w:rsidRDefault="00793343" w:rsidP="00F1199C">
      <w:pPr>
        <w:autoSpaceDE w:val="0"/>
        <w:autoSpaceDN w:val="0"/>
        <w:adjustRightInd w:val="0"/>
        <w:ind w:left="-540" w:right="-520"/>
        <w:jc w:val="center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Assistant Director (Admin-I)</w:t>
      </w:r>
    </w:p>
    <w:p w:rsidR="00793343" w:rsidRPr="00F52151" w:rsidRDefault="00793343" w:rsidP="00F1199C">
      <w:pPr>
        <w:autoSpaceDE w:val="0"/>
        <w:autoSpaceDN w:val="0"/>
        <w:adjustRightInd w:val="0"/>
        <w:ind w:left="-540" w:right="-520"/>
        <w:jc w:val="center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PHA Foundation, Islamabad</w:t>
      </w:r>
    </w:p>
    <w:p w:rsidR="00793343" w:rsidRPr="00F52151" w:rsidRDefault="00793343" w:rsidP="00F1199C">
      <w:pPr>
        <w:autoSpaceDE w:val="0"/>
        <w:autoSpaceDN w:val="0"/>
        <w:adjustRightInd w:val="0"/>
        <w:ind w:left="-540" w:right="-520"/>
        <w:jc w:val="center"/>
        <w:rPr>
          <w:rFonts w:ascii="Century Gothic" w:hAnsi="Century Gothic" w:cs="Arial"/>
          <w:sz w:val="23"/>
          <w:szCs w:val="23"/>
        </w:rPr>
      </w:pPr>
      <w:r w:rsidRPr="00F52151">
        <w:rPr>
          <w:rFonts w:ascii="Century Gothic" w:hAnsi="Century Gothic" w:cs="Arial"/>
          <w:sz w:val="23"/>
          <w:szCs w:val="23"/>
        </w:rPr>
        <w:t>Ph: 051-9211123, Fax: 051-9201230</w:t>
      </w:r>
    </w:p>
    <w:bookmarkEnd w:id="0"/>
    <w:p w:rsidR="00D91845" w:rsidRDefault="00D91845" w:rsidP="00D91845">
      <w:pPr>
        <w:tabs>
          <w:tab w:val="left" w:pos="0"/>
        </w:tabs>
        <w:jc w:val="center"/>
        <w:rPr>
          <w:rFonts w:ascii="Century Gothic" w:hAnsi="Century Gothic" w:cs="Arial"/>
          <w:b/>
          <w:sz w:val="32"/>
          <w:szCs w:val="32"/>
          <w:u w:val="single"/>
        </w:rPr>
      </w:pPr>
    </w:p>
    <w:sectPr w:rsidR="00D91845" w:rsidSect="00366B82">
      <w:pgSz w:w="11900" w:h="16840"/>
      <w:pgMar w:top="270" w:right="1440" w:bottom="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096C"/>
    <w:multiLevelType w:val="hybridMultilevel"/>
    <w:tmpl w:val="424CEF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BA1BBD"/>
    <w:rsid w:val="00097B35"/>
    <w:rsid w:val="000E1465"/>
    <w:rsid w:val="00203291"/>
    <w:rsid w:val="0020436B"/>
    <w:rsid w:val="00236F65"/>
    <w:rsid w:val="002B104A"/>
    <w:rsid w:val="00366B82"/>
    <w:rsid w:val="00383153"/>
    <w:rsid w:val="00457301"/>
    <w:rsid w:val="00545096"/>
    <w:rsid w:val="00591CA5"/>
    <w:rsid w:val="00622AE2"/>
    <w:rsid w:val="006F3E81"/>
    <w:rsid w:val="007076B1"/>
    <w:rsid w:val="007456C5"/>
    <w:rsid w:val="00793343"/>
    <w:rsid w:val="008B3B6C"/>
    <w:rsid w:val="008C7877"/>
    <w:rsid w:val="009049E1"/>
    <w:rsid w:val="00B945FA"/>
    <w:rsid w:val="00BA1BBD"/>
    <w:rsid w:val="00CA0C00"/>
    <w:rsid w:val="00CE207C"/>
    <w:rsid w:val="00D078BD"/>
    <w:rsid w:val="00D91845"/>
    <w:rsid w:val="00E52D5F"/>
    <w:rsid w:val="00E800D8"/>
    <w:rsid w:val="00E978E6"/>
    <w:rsid w:val="00F1199C"/>
    <w:rsid w:val="00F22267"/>
    <w:rsid w:val="00F52151"/>
    <w:rsid w:val="00FF0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3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BB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B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91845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rsid w:val="002B104A"/>
    <w:rPr>
      <w:color w:val="0000FF"/>
      <w:u w:val="single"/>
    </w:rPr>
  </w:style>
  <w:style w:type="table" w:styleId="TableGrid">
    <w:name w:val="Table Grid"/>
    <w:basedOn w:val="TableNormal"/>
    <w:uiPriority w:val="59"/>
    <w:rsid w:val="002B104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ha.gov.p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pra.org.pk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media section</cp:lastModifiedBy>
  <cp:revision>14</cp:revision>
  <cp:lastPrinted>2020-10-21T07:32:00Z</cp:lastPrinted>
  <dcterms:created xsi:type="dcterms:W3CDTF">2020-08-06T06:12:00Z</dcterms:created>
  <dcterms:modified xsi:type="dcterms:W3CDTF">2020-10-27T06:50:00Z</dcterms:modified>
</cp:coreProperties>
</file>